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977C" w14:textId="14B4EE76" w:rsidR="009E6FC3" w:rsidRPr="001A3C82" w:rsidRDefault="009E6FC3">
      <w:pPr>
        <w:rPr>
          <w:b/>
          <w:bCs/>
        </w:rPr>
      </w:pPr>
      <w:r w:rsidRPr="001A3C82">
        <w:rPr>
          <w:b/>
          <w:bCs/>
        </w:rPr>
        <w:t xml:space="preserve">MIDLAND AND GREAT NORTHERN JOINT RAILWAY SOCIETY </w:t>
      </w:r>
    </w:p>
    <w:p w14:paraId="7C2CD6FE" w14:textId="4DEAB0E9" w:rsidR="009E6FC3" w:rsidRPr="001A3C82" w:rsidRDefault="009E6FC3">
      <w:pPr>
        <w:rPr>
          <w:b/>
          <w:bCs/>
        </w:rPr>
      </w:pPr>
      <w:r w:rsidRPr="001A3C82">
        <w:rPr>
          <w:b/>
          <w:bCs/>
        </w:rPr>
        <w:t>TRAVEL EXPENSES POLICY</w:t>
      </w:r>
    </w:p>
    <w:p w14:paraId="3E56791D" w14:textId="512CDA2C" w:rsidR="00A4535A" w:rsidRDefault="009E6FC3">
      <w:r>
        <w:t>The Society will reimburse trustees</w:t>
      </w:r>
      <w:r w:rsidR="00B245E8">
        <w:t>,</w:t>
      </w:r>
      <w:r>
        <w:t xml:space="preserve"> officers</w:t>
      </w:r>
      <w:r w:rsidR="00B245E8">
        <w:t xml:space="preserve"> and other volunteers</w:t>
      </w:r>
      <w:r>
        <w:t xml:space="preserve"> for travel expenses necessarily incurred on Society business</w:t>
      </w:r>
      <w:r w:rsidR="00B245E8">
        <w:t xml:space="preserve"> to locations not being their regular place of </w:t>
      </w:r>
      <w:r w:rsidR="00B2298F">
        <w:t>volunteering for the Society</w:t>
      </w:r>
      <w:r>
        <w:t>. It is the responsibility of the person undertaking such a journey to choose the mo</w:t>
      </w:r>
      <w:r w:rsidR="00E44804">
        <w:t>st</w:t>
      </w:r>
      <w:r>
        <w:t xml:space="preserve"> </w:t>
      </w:r>
      <w:proofErr w:type="gramStart"/>
      <w:r>
        <w:t>cost effective</w:t>
      </w:r>
      <w:proofErr w:type="gramEnd"/>
      <w:r>
        <w:t xml:space="preserve"> means of undertaking that journey</w:t>
      </w:r>
      <w:r w:rsidR="00A4535A">
        <w:t>, be it 2</w:t>
      </w:r>
      <w:r w:rsidR="00A4535A" w:rsidRPr="00A4535A">
        <w:rPr>
          <w:vertAlign w:val="superscript"/>
        </w:rPr>
        <w:t>nd</w:t>
      </w:r>
      <w:r w:rsidR="00A4535A">
        <w:t xml:space="preserve"> class rail travel or use of a private car/van. </w:t>
      </w:r>
    </w:p>
    <w:p w14:paraId="0030D261" w14:textId="40BAA027" w:rsidR="00877CD9" w:rsidRDefault="00A4535A">
      <w:r>
        <w:t>In the case of the former, the Society will reimburse the cost of a 2</w:t>
      </w:r>
      <w:r w:rsidRPr="00A4535A">
        <w:rPr>
          <w:vertAlign w:val="superscript"/>
        </w:rPr>
        <w:t>nd</w:t>
      </w:r>
      <w:r>
        <w:t xml:space="preserve"> class return ticket to the nearest station to the place where the Society’s business will be conducted (</w:t>
      </w:r>
      <w:proofErr w:type="spellStart"/>
      <w:proofErr w:type="gramStart"/>
      <w:r>
        <w:t>eg</w:t>
      </w:r>
      <w:proofErr w:type="spellEnd"/>
      <w:proofErr w:type="gramEnd"/>
      <w:r>
        <w:t xml:space="preserve"> the venue for a meeting, course, conference etc) together with taxi fare from that station to the venue </w:t>
      </w:r>
      <w:r w:rsidR="00877CD9">
        <w:t>and back to the station. The person making that journey is expected to take advantage of any entitlement to discounted rail travel (</w:t>
      </w:r>
      <w:proofErr w:type="spellStart"/>
      <w:proofErr w:type="gramStart"/>
      <w:r w:rsidR="00877CD9">
        <w:t>eg</w:t>
      </w:r>
      <w:proofErr w:type="spellEnd"/>
      <w:proofErr w:type="gramEnd"/>
      <w:r w:rsidR="00877CD9">
        <w:t xml:space="preserve"> a rail card). </w:t>
      </w:r>
    </w:p>
    <w:p w14:paraId="564BB5DB" w14:textId="2E5D8F73" w:rsidR="006E0ADD" w:rsidRDefault="00877CD9">
      <w:r>
        <w:t xml:space="preserve">The Society will reimburse for travel by road </w:t>
      </w:r>
      <w:r w:rsidR="00B245E8">
        <w:t>at the rate</w:t>
      </w:r>
      <w:r w:rsidR="00B2298F" w:rsidRPr="00B2298F">
        <w:t xml:space="preserve"> </w:t>
      </w:r>
      <w:r w:rsidR="00B2298F">
        <w:t>published on the Society’s website at the date of the journey. That rate is currently 35 pence per mile</w:t>
      </w:r>
      <w:r w:rsidR="00E44804">
        <w:t xml:space="preserve"> which</w:t>
      </w:r>
      <w:r w:rsidR="00B2298F">
        <w:t xml:space="preserve"> takes</w:t>
      </w:r>
      <w:r>
        <w:t xml:space="preserve"> account of the </w:t>
      </w:r>
      <w:r w:rsidR="00FE3EE2">
        <w:t>prevailing cost of fuel and include</w:t>
      </w:r>
      <w:r w:rsidR="00B2298F">
        <w:t>s</w:t>
      </w:r>
      <w:r w:rsidR="00FE3EE2">
        <w:t xml:space="preserve"> an element for other running costs associated with the vehicle used. The Society reserves the right to increase or decrease these rates from time to time to reflect changes in the cost of fuel. </w:t>
      </w:r>
      <w:r w:rsidR="006E0ADD">
        <w:t xml:space="preserve">For any journey undertaken by road on the Society’s business, the following points should be observed by the person </w:t>
      </w:r>
      <w:r w:rsidR="00353B08">
        <w:t>m</w:t>
      </w:r>
      <w:r w:rsidR="006E0ADD">
        <w:t xml:space="preserve">aking the </w:t>
      </w:r>
      <w:proofErr w:type="gramStart"/>
      <w:r w:rsidR="006E0ADD">
        <w:t>journey:-</w:t>
      </w:r>
      <w:proofErr w:type="gramEnd"/>
    </w:p>
    <w:p w14:paraId="24ABE02F" w14:textId="77777777" w:rsidR="00E647D7" w:rsidRDefault="006E0ADD" w:rsidP="006E0ADD">
      <w:pPr>
        <w:pStyle w:val="ListParagraph"/>
        <w:numPr>
          <w:ilvl w:val="0"/>
          <w:numId w:val="1"/>
        </w:numPr>
      </w:pPr>
      <w:r>
        <w:t>It is the responsibility of the person making that journey to ensure that the vehicle used is suitable to carry out the Society’s business, is roadworthy</w:t>
      </w:r>
      <w:r w:rsidR="00E647D7">
        <w:t xml:space="preserve"> and is covered by a current MOT </w:t>
      </w:r>
      <w:proofErr w:type="gramStart"/>
      <w:r w:rsidR="00E647D7">
        <w:t>certificate;</w:t>
      </w:r>
      <w:proofErr w:type="gramEnd"/>
    </w:p>
    <w:p w14:paraId="746CC315" w14:textId="4A05844A" w:rsidR="00E647D7" w:rsidRDefault="00E647D7" w:rsidP="006E0ADD">
      <w:pPr>
        <w:pStyle w:val="ListParagraph"/>
        <w:numPr>
          <w:ilvl w:val="0"/>
          <w:numId w:val="1"/>
        </w:numPr>
      </w:pPr>
      <w:r>
        <w:t xml:space="preserve">The person making the journey should ensure that a comprehensive motor insurance policy is in force for the vehicle which covers the purpose of the journey and any person who might drive the vehicle on </w:t>
      </w:r>
      <w:proofErr w:type="gramStart"/>
      <w:r>
        <w:t>it;</w:t>
      </w:r>
      <w:proofErr w:type="gramEnd"/>
    </w:p>
    <w:p w14:paraId="60FDED19" w14:textId="087DB3F7" w:rsidR="007403F2" w:rsidRDefault="00E647D7" w:rsidP="006E0ADD">
      <w:pPr>
        <w:pStyle w:val="ListParagraph"/>
        <w:numPr>
          <w:ilvl w:val="0"/>
          <w:numId w:val="1"/>
        </w:numPr>
      </w:pPr>
      <w:r>
        <w:t>Any</w:t>
      </w:r>
      <w:r w:rsidR="007403F2">
        <w:t xml:space="preserve"> fines for moving traffic offences or parking violations, including fixed penalties, arising from the use of a vehicle on Society business, are the responsibility of the person making that journey or whoever was driving the vehicle at the </w:t>
      </w:r>
      <w:proofErr w:type="gramStart"/>
      <w:r w:rsidR="007403F2">
        <w:t>time;</w:t>
      </w:r>
      <w:proofErr w:type="gramEnd"/>
    </w:p>
    <w:p w14:paraId="0A3FA540" w14:textId="77777777" w:rsidR="00353B08" w:rsidRDefault="00E647D7" w:rsidP="006E0ADD">
      <w:pPr>
        <w:pStyle w:val="ListParagraph"/>
        <w:numPr>
          <w:ilvl w:val="0"/>
          <w:numId w:val="1"/>
        </w:numPr>
      </w:pPr>
      <w:r>
        <w:t xml:space="preserve"> </w:t>
      </w:r>
      <w:r w:rsidR="007403F2">
        <w:t>Where more than one person is travelling</w:t>
      </w:r>
      <w:r w:rsidR="00353B08">
        <w:t xml:space="preserve"> by road</w:t>
      </w:r>
      <w:r w:rsidR="007403F2">
        <w:t xml:space="preserve"> to the same destination on Society business on the same day, </w:t>
      </w:r>
      <w:r w:rsidR="00353B08">
        <w:t xml:space="preserve">they should, if practicable, share the same </w:t>
      </w:r>
      <w:proofErr w:type="gramStart"/>
      <w:r w:rsidR="00353B08">
        <w:t>vehicle;</w:t>
      </w:r>
      <w:proofErr w:type="gramEnd"/>
      <w:r>
        <w:t xml:space="preserve"> </w:t>
      </w:r>
    </w:p>
    <w:p w14:paraId="637D3105" w14:textId="77777777" w:rsidR="00353B08" w:rsidRDefault="00353B08" w:rsidP="006E0ADD">
      <w:pPr>
        <w:pStyle w:val="ListParagraph"/>
        <w:numPr>
          <w:ilvl w:val="0"/>
          <w:numId w:val="1"/>
        </w:numPr>
      </w:pPr>
      <w:r>
        <w:t>The shortest route between a person’s home and the venue, as shown on Google Maps, will be used to determine the mileage for any road journey on Society business; and</w:t>
      </w:r>
    </w:p>
    <w:p w14:paraId="101C4B00" w14:textId="3F92B441" w:rsidR="00DE3260" w:rsidRDefault="00353B08" w:rsidP="006E0ADD">
      <w:pPr>
        <w:pStyle w:val="ListParagraph"/>
        <w:numPr>
          <w:ilvl w:val="0"/>
          <w:numId w:val="1"/>
        </w:numPr>
      </w:pPr>
      <w:r>
        <w:t xml:space="preserve">Only road journeys of 50 miles or more, </w:t>
      </w:r>
      <w:proofErr w:type="gramStart"/>
      <w:r>
        <w:t>there</w:t>
      </w:r>
      <w:proofErr w:type="gramEnd"/>
      <w:r>
        <w:t xml:space="preserve"> and back, will be eligible for reimbursement at the </w:t>
      </w:r>
      <w:r w:rsidR="00E44804">
        <w:t>prevailing rate</w:t>
      </w:r>
      <w:r>
        <w:t xml:space="preserve">. </w:t>
      </w:r>
    </w:p>
    <w:p w14:paraId="267D7246" w14:textId="77777777" w:rsidR="00DE3260" w:rsidRDefault="00DE3260" w:rsidP="00DE3260"/>
    <w:p w14:paraId="4944925B" w14:textId="77777777" w:rsidR="00DE3260" w:rsidRDefault="00DE3260" w:rsidP="00DE3260"/>
    <w:p w14:paraId="3F91A9FE" w14:textId="4F9604B5" w:rsidR="009E6FC3" w:rsidRDefault="00DE3260" w:rsidP="00DE3260">
      <w:r>
        <w:t xml:space="preserve">This policy was adopted by the Society on </w:t>
      </w:r>
      <w:r w:rsidR="008459EE">
        <w:t>7 June 2022</w:t>
      </w:r>
      <w:r>
        <w:t>.</w:t>
      </w:r>
      <w:r w:rsidR="00353B08">
        <w:t xml:space="preserve"> </w:t>
      </w:r>
      <w:r w:rsidR="00E647D7">
        <w:t xml:space="preserve"> </w:t>
      </w:r>
      <w:r w:rsidR="00877CD9">
        <w:t xml:space="preserve"> </w:t>
      </w:r>
      <w:r w:rsidR="00A4535A">
        <w:t xml:space="preserve">  </w:t>
      </w:r>
      <w:r w:rsidR="009E6FC3">
        <w:t xml:space="preserve">  </w:t>
      </w:r>
    </w:p>
    <w:sectPr w:rsidR="009E6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1016"/>
    <w:multiLevelType w:val="hybridMultilevel"/>
    <w:tmpl w:val="8F542FAE"/>
    <w:lvl w:ilvl="0" w:tplc="70423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42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C3"/>
    <w:rsid w:val="001A3C82"/>
    <w:rsid w:val="00325AB1"/>
    <w:rsid w:val="00353B08"/>
    <w:rsid w:val="004A54CE"/>
    <w:rsid w:val="006E0ADD"/>
    <w:rsid w:val="007403F2"/>
    <w:rsid w:val="008459EE"/>
    <w:rsid w:val="00877CD9"/>
    <w:rsid w:val="009E6FC3"/>
    <w:rsid w:val="00A4535A"/>
    <w:rsid w:val="00B2298F"/>
    <w:rsid w:val="00B245E8"/>
    <w:rsid w:val="00DB534C"/>
    <w:rsid w:val="00DE3260"/>
    <w:rsid w:val="00E44804"/>
    <w:rsid w:val="00E647D7"/>
    <w:rsid w:val="00FE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2A96"/>
  <w15:chartTrackingRefBased/>
  <w15:docId w15:val="{353E66B0-4515-4720-A134-444B5CF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Spicker</dc:creator>
  <cp:keywords/>
  <dc:description/>
  <cp:lastModifiedBy>Richard Spicker</cp:lastModifiedBy>
  <cp:revision>2</cp:revision>
  <dcterms:created xsi:type="dcterms:W3CDTF">2022-06-08T15:28:00Z</dcterms:created>
  <dcterms:modified xsi:type="dcterms:W3CDTF">2022-06-08T15:28:00Z</dcterms:modified>
</cp:coreProperties>
</file>